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E" w:rsidRPr="00BE10E8" w:rsidRDefault="00026FAE" w:rsidP="00026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0E8">
        <w:rPr>
          <w:rFonts w:ascii="Times New Roman" w:hAnsi="Times New Roman" w:cs="Times New Roman"/>
          <w:b/>
          <w:sz w:val="30"/>
          <w:szCs w:val="30"/>
        </w:rPr>
        <w:t xml:space="preserve">Рекомендации для профилактики психосоматических заболеваний и невротических нарушений у детей старшего дошкольного возраста </w:t>
      </w:r>
    </w:p>
    <w:p w:rsidR="00026FAE" w:rsidRPr="00A11B83" w:rsidRDefault="00026FAE" w:rsidP="00026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FAE" w:rsidRPr="00A11B83" w:rsidRDefault="00026FAE" w:rsidP="0002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Предлагаем следующие рекомендации для родителей, направленные на профилактику психосоматических заболеваний и нарушений психологического здоровья у детей: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Играйте вместе (а не рядом) со своим ребенком – в результате Вы не только будете способствовать его развитию, но и наладите с ним теплые доверительные отношения. При этом покупка многочисленных или дорогостоящих игрушек может заменить вашу совместную игру примерно так же, как нарисованная машина настоящий автомобиль.</w:t>
      </w:r>
    </w:p>
    <w:p w:rsidR="00026FAE" w:rsidRPr="00A11B83" w:rsidRDefault="00026FAE" w:rsidP="00026F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Например, игра «Кораблик».</w:t>
      </w:r>
      <w:r w:rsidRPr="00A11B8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11B83">
        <w:rPr>
          <w:rFonts w:ascii="Times New Roman" w:hAnsi="Times New Roman" w:cs="Times New Roman"/>
          <w:spacing w:val="5"/>
          <w:sz w:val="28"/>
          <w:szCs w:val="28"/>
        </w:rPr>
        <w:t xml:space="preserve">Двое взрослых раскачивают за углы одеяло </w:t>
      </w:r>
      <w:r w:rsidRPr="00A11B83">
        <w:rPr>
          <w:rFonts w:ascii="Times New Roman" w:hAnsi="Times New Roman" w:cs="Times New Roman"/>
          <w:spacing w:val="6"/>
          <w:sz w:val="28"/>
          <w:szCs w:val="28"/>
        </w:rPr>
        <w:t xml:space="preserve">«гамаком», это </w:t>
      </w:r>
      <w:r w:rsidRPr="00A11B83">
        <w:rPr>
          <w:rFonts w:ascii="Times New Roman" w:hAnsi="Times New Roman" w:cs="Times New Roman"/>
          <w:sz w:val="28"/>
          <w:szCs w:val="28"/>
        </w:rPr>
        <w:t>–</w:t>
      </w:r>
      <w:r w:rsidRPr="00A11B83">
        <w:rPr>
          <w:rFonts w:ascii="Times New Roman" w:hAnsi="Times New Roman" w:cs="Times New Roman"/>
          <w:spacing w:val="6"/>
          <w:sz w:val="28"/>
          <w:szCs w:val="28"/>
        </w:rPr>
        <w:t xml:space="preserve"> «кораблик». В кораблике лежит ребенок. При </w:t>
      </w:r>
      <w:r w:rsidRPr="00A11B83">
        <w:rPr>
          <w:rFonts w:ascii="Times New Roman" w:hAnsi="Times New Roman" w:cs="Times New Roman"/>
          <w:spacing w:val="2"/>
          <w:sz w:val="28"/>
          <w:szCs w:val="28"/>
        </w:rPr>
        <w:t xml:space="preserve">словах «Тихая спокойная погода, светит солнышко» взрослые </w:t>
      </w:r>
      <w:r w:rsidRPr="00A11B83">
        <w:rPr>
          <w:rFonts w:ascii="Times New Roman" w:hAnsi="Times New Roman" w:cs="Times New Roman"/>
          <w:spacing w:val="6"/>
          <w:sz w:val="28"/>
          <w:szCs w:val="28"/>
        </w:rPr>
        <w:t xml:space="preserve">изображают хорошую погоду. При словах «Буря!» они начинают создавать шум, кораблик качается сильнее. Ребенок, находящийся в «кораблике», должен перекричать бурю: «Я не боюсь </w:t>
      </w:r>
      <w:r w:rsidRPr="00A11B83">
        <w:rPr>
          <w:rFonts w:ascii="Times New Roman" w:hAnsi="Times New Roman" w:cs="Times New Roman"/>
          <w:sz w:val="28"/>
          <w:szCs w:val="28"/>
        </w:rPr>
        <w:t xml:space="preserve">бури! Я самый сильный матрос!» Игра повышает самооценку, создает </w:t>
      </w:r>
      <w:r w:rsidRPr="00A11B83">
        <w:rPr>
          <w:rFonts w:ascii="Times New Roman" w:hAnsi="Times New Roman" w:cs="Times New Roman"/>
          <w:spacing w:val="4"/>
          <w:sz w:val="28"/>
          <w:szCs w:val="28"/>
        </w:rPr>
        <w:t>уверенность в себе. Кроме того, в ней могут быть задействованы сразу оба родителя, что укрепит взаимоотношения в семье.</w:t>
      </w:r>
    </w:p>
    <w:p w:rsidR="00026FAE" w:rsidRPr="00A11B83" w:rsidRDefault="00026FAE" w:rsidP="0002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>Примером игры может быть также «</w:t>
      </w:r>
      <w:proofErr w:type="spellStart"/>
      <w:r w:rsidRPr="00A11B83">
        <w:rPr>
          <w:rFonts w:ascii="Times New Roman" w:hAnsi="Times New Roman" w:cs="Times New Roman"/>
          <w:spacing w:val="4"/>
          <w:sz w:val="28"/>
          <w:szCs w:val="28"/>
        </w:rPr>
        <w:t>Пла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A11B83">
        <w:rPr>
          <w:rFonts w:ascii="Times New Roman" w:hAnsi="Times New Roman" w:cs="Times New Roman"/>
          <w:spacing w:val="4"/>
          <w:sz w:val="28"/>
          <w:szCs w:val="28"/>
        </w:rPr>
        <w:t>тилинчик</w:t>
      </w:r>
      <w:proofErr w:type="spellEnd"/>
      <w:r w:rsidRPr="00A11B83">
        <w:rPr>
          <w:rFonts w:ascii="Times New Roman" w:hAnsi="Times New Roman" w:cs="Times New Roman"/>
          <w:spacing w:val="4"/>
          <w:sz w:val="28"/>
          <w:szCs w:val="28"/>
        </w:rPr>
        <w:t>», суть которой состоит в том, что взрослые по очереди говорят ребенку (потом они меняются ролями) следующее: «</w:t>
      </w:r>
      <w:proofErr w:type="spellStart"/>
      <w:r w:rsidRPr="00A11B83">
        <w:rPr>
          <w:rFonts w:ascii="Times New Roman" w:hAnsi="Times New Roman" w:cs="Times New Roman"/>
          <w:spacing w:val="4"/>
          <w:sz w:val="28"/>
          <w:szCs w:val="28"/>
        </w:rPr>
        <w:t>Пластилинчик</w:t>
      </w:r>
      <w:proofErr w:type="spellEnd"/>
      <w:r w:rsidRPr="00A11B83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A11B83">
        <w:rPr>
          <w:rFonts w:ascii="Times New Roman" w:hAnsi="Times New Roman" w:cs="Times New Roman"/>
          <w:spacing w:val="4"/>
          <w:sz w:val="28"/>
          <w:szCs w:val="28"/>
        </w:rPr>
        <w:t>пластилинчик</w:t>
      </w:r>
      <w:proofErr w:type="spellEnd"/>
      <w:r w:rsidRPr="00A11B83">
        <w:rPr>
          <w:rFonts w:ascii="Times New Roman" w:hAnsi="Times New Roman" w:cs="Times New Roman"/>
          <w:spacing w:val="4"/>
          <w:sz w:val="28"/>
          <w:szCs w:val="28"/>
        </w:rPr>
        <w:t>, превратись в …». Игра хороша тем, что в ней можно превращаться в кого (или во что) угодно, тем самым давая возможность отреагировать различные эмоции: страх, гнев, агрессивность, выплеснуть радостные чувства. Также она развивает воображение;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Проявляйте свои теплое отношение к ребенку без стеснения и боязни «испортить», «избаловать» его;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Будьте внимательны к его переживаниям. Поощряйте поведение, при котором он высказывает свои эмоции и чувства;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Обеспечивая ему защиту от повседневных опасностей (электричество, газ, острые предметы и т. п.), в остальных случаях предоставляйте ему самостоятельность и инициативу. Подкрепляйте желание ребенка оказывать Вам посильную помощь по хозяйству;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color w:val="000000"/>
          <w:sz w:val="28"/>
          <w:szCs w:val="28"/>
        </w:rPr>
        <w:t xml:space="preserve">В общении с ребенком поможет использование техники </w:t>
      </w:r>
      <w:proofErr w:type="spellStart"/>
      <w:proofErr w:type="gramStart"/>
      <w:r w:rsidRPr="00A11B83">
        <w:rPr>
          <w:rFonts w:ascii="Times New Roman" w:hAnsi="Times New Roman" w:cs="Times New Roman"/>
          <w:bCs/>
          <w:color w:val="000000"/>
          <w:sz w:val="28"/>
          <w:szCs w:val="28"/>
        </w:rPr>
        <w:t>Я-сообщений</w:t>
      </w:r>
      <w:proofErr w:type="spellEnd"/>
      <w:proofErr w:type="gramEnd"/>
      <w:r w:rsidRPr="00A11B83">
        <w:rPr>
          <w:rFonts w:ascii="Times New Roman" w:hAnsi="Times New Roman" w:cs="Times New Roman"/>
          <w:color w:val="000000"/>
          <w:sz w:val="28"/>
          <w:szCs w:val="28"/>
        </w:rPr>
        <w:t xml:space="preserve"> вместо привычной техники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</w:rPr>
        <w:t>Ты-сообщений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</w:rPr>
        <w:t>. В результате вместо таких обвинений, как «Ты опять поломал игрушку», мы получаем фразу вроде «Я расстраиваюсь, когда ты ломаешь игрушки, потому что мы выбирали их для тебя с любовью. Мне бы очень хотелось, чтобы ты аккуратно обращался с ними».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Требования родителей к ребенку должны быть конкретны и определенны, отличаться постоянством. Если вы приучаете его убирать за собой постель, то он должен делать это всегда, каждый день, а не от случая к случаю;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>Просьбы или распоряжения должно быть понятным и посильным для ребенка. Они не должны противоречить ни здравому смыслу, ни предыдущим распоряжениям, ни распоряжениям других родственников;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lastRenderedPageBreak/>
        <w:t xml:space="preserve">К приемлемым формам наказания можно отнести: задержку удовольствия или развлечения, запрещение выхода к товарищам, отсрочку обещанной покупки. В любом случае наказание должно быть обосновано и соответствовать тяжести проступка. Физическое наказание целесообразно в той же степени, как покупка одноразовой посуды для домашнего интерьера. Ваши руки в глазах ребенка должны ассоциироваться с безопасностью. У детей своя собственная, «эмоциональная бухгалтерия», в которой любые шлепки, направленные, с Вашей точки зрения, «для его же пользы», будут превышать </w:t>
      </w:r>
      <w:proofErr w:type="gramStart"/>
      <w:r w:rsidRPr="00A11B83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A11B83">
        <w:rPr>
          <w:rFonts w:ascii="Times New Roman" w:hAnsi="Times New Roman" w:cs="Times New Roman"/>
          <w:sz w:val="28"/>
          <w:szCs w:val="28"/>
        </w:rPr>
        <w:t xml:space="preserve"> хорошее, что Вы для него делаете;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 xml:space="preserve">Родители должны знать о том, что </w:t>
      </w:r>
      <w:proofErr w:type="gramStart"/>
      <w:r w:rsidRPr="00A11B83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A11B83">
        <w:rPr>
          <w:rFonts w:ascii="Times New Roman" w:hAnsi="Times New Roman" w:cs="Times New Roman"/>
          <w:sz w:val="28"/>
          <w:szCs w:val="28"/>
        </w:rPr>
        <w:t xml:space="preserve"> их дети во внедомашней обстановке, поскольку «кумир семьи» может занимать в детском коллективе далеко не первое место. Такие диспропорции необходимо устранить путем оптимизации стиля воспитания;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z w:val="28"/>
          <w:szCs w:val="28"/>
        </w:rPr>
        <w:t xml:space="preserve"> Избегайте обстановки </w:t>
      </w:r>
      <w:r w:rsidRPr="00A11B83">
        <w:rPr>
          <w:rFonts w:ascii="Times New Roman" w:hAnsi="Times New Roman" w:cs="Times New Roman"/>
          <w:spacing w:val="1"/>
          <w:sz w:val="28"/>
          <w:szCs w:val="28"/>
        </w:rPr>
        <w:t>беспричинной уступчивос</w:t>
      </w:r>
      <w:r w:rsidRPr="00A11B83">
        <w:rPr>
          <w:rFonts w:ascii="Times New Roman" w:hAnsi="Times New Roman" w:cs="Times New Roman"/>
          <w:spacing w:val="-1"/>
          <w:sz w:val="28"/>
          <w:szCs w:val="28"/>
        </w:rPr>
        <w:t>ти и вседозволенности;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pacing w:val="-1"/>
          <w:sz w:val="28"/>
          <w:szCs w:val="28"/>
        </w:rPr>
        <w:t xml:space="preserve"> Помните, что </w:t>
      </w:r>
      <w:r w:rsidRPr="00A11B83">
        <w:rPr>
          <w:rFonts w:ascii="Times New Roman" w:hAnsi="Times New Roman" w:cs="Times New Roman"/>
          <w:spacing w:val="4"/>
          <w:sz w:val="28"/>
          <w:szCs w:val="28"/>
        </w:rPr>
        <w:t>чрезмерно опекая и запугивая, Вы лишь передаете ребенку собственную тревожность, «награждая» его тревожно-мнительным характером и неуверенностью в собственных силах;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 xml:space="preserve"> Реально оценивайте возможности своего ребенка, избегая сравнения его с куда более успешными, как Вам кажется, детьми, или с самим собой в его возрасте;</w:t>
      </w:r>
    </w:p>
    <w:p w:rsidR="00026FAE" w:rsidRPr="00A11B83" w:rsidRDefault="00026FAE" w:rsidP="00026F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 xml:space="preserve"> Налаживание супружеских взаимоотношений, а также взаимоотношений с другими членами семьи (бабушкой, дедушкой), особенно если последние проживают вместе с ними, является необходимым условием для психологического благополучия детей.</w:t>
      </w:r>
    </w:p>
    <w:p w:rsidR="00026FAE" w:rsidRPr="00A11B83" w:rsidRDefault="00026FAE" w:rsidP="00026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>В том случае, если Вас самих сопровождает чувство нереализованности, тревожность, вегетативная симптоматика, часто в последнее время возникают конфликты с окружающими, то можно порекомендовать следующее:</w:t>
      </w:r>
    </w:p>
    <w:p w:rsidR="00026FAE" w:rsidRPr="00A11B83" w:rsidRDefault="00026FAE" w:rsidP="00026F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 xml:space="preserve">найдите любимое дело, хобби, которое, возможно, </w:t>
      </w:r>
      <w:proofErr w:type="spellStart"/>
      <w:r w:rsidRPr="00A11B83">
        <w:rPr>
          <w:rFonts w:ascii="Times New Roman" w:hAnsi="Times New Roman" w:cs="Times New Roman"/>
          <w:spacing w:val="4"/>
          <w:sz w:val="28"/>
          <w:szCs w:val="28"/>
        </w:rPr>
        <w:t>впоследствие</w:t>
      </w:r>
      <w:proofErr w:type="spellEnd"/>
      <w:r w:rsidRPr="00A11B83">
        <w:rPr>
          <w:rFonts w:ascii="Times New Roman" w:hAnsi="Times New Roman" w:cs="Times New Roman"/>
          <w:spacing w:val="4"/>
          <w:sz w:val="28"/>
          <w:szCs w:val="28"/>
        </w:rPr>
        <w:t xml:space="preserve"> станет делом всей Вашей жизни. Дело в том, что неврозы зачастую возникают у тех, у кого внешне все относительно благополучно, однако отсутствие удовлетворения чувства собственной значимости все равно не дает покоя. Человек по природе своей должен стать тем, кем он может стать в соответствии со своими способностями. Конечно, не всегда удается сменить сферу деятельности, перейти на другую работу. </w:t>
      </w:r>
      <w:proofErr w:type="gramStart"/>
      <w:r w:rsidRPr="00A11B83">
        <w:rPr>
          <w:rFonts w:ascii="Times New Roman" w:hAnsi="Times New Roman" w:cs="Times New Roman"/>
          <w:spacing w:val="4"/>
          <w:sz w:val="28"/>
          <w:szCs w:val="28"/>
        </w:rPr>
        <w:t>Тем не менее, вспомните о том, кем вы мечтали стать когда-то, и попытайтесь воплотить это в жизнь, пусть и в несколько видоизмененной форме;</w:t>
      </w:r>
      <w:proofErr w:type="gramEnd"/>
    </w:p>
    <w:p w:rsidR="00026FAE" w:rsidRPr="00A11B83" w:rsidRDefault="00026FAE" w:rsidP="00026F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>несите ответственность за свой выбор;</w:t>
      </w:r>
    </w:p>
    <w:p w:rsidR="00026FAE" w:rsidRPr="00A11B83" w:rsidRDefault="00026FAE" w:rsidP="00026F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>перестаньте обвинять других людей или «злую судьбу», обстоятельства в том, что у вас что-то не складывается;</w:t>
      </w:r>
    </w:p>
    <w:p w:rsidR="00026FAE" w:rsidRPr="00A11B83" w:rsidRDefault="00026FAE" w:rsidP="00026F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t>освойте технику эффективного общения и регулярно применяйте ее на практике. Можно поощрять себя в тех случаях, когда Вы вели себя психологически грамотно с собеседником, который Вам неприятен, с которым часто возникают конфликты.</w:t>
      </w:r>
    </w:p>
    <w:p w:rsidR="00026FAE" w:rsidRPr="00A11B83" w:rsidRDefault="00026FAE" w:rsidP="00026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83">
        <w:rPr>
          <w:rFonts w:ascii="Times New Roman" w:hAnsi="Times New Roman" w:cs="Times New Roman"/>
          <w:spacing w:val="4"/>
          <w:sz w:val="28"/>
          <w:szCs w:val="28"/>
        </w:rPr>
        <w:lastRenderedPageBreak/>
        <w:t>Выполнение этих рекомендаций потребует определенных усилий и времени, но зато результаты будут достаточно стойкими, т. к. в этом случае произойдет главное – встреча с самим собой.</w:t>
      </w:r>
    </w:p>
    <w:p w:rsidR="00026FAE" w:rsidRPr="00A11B83" w:rsidRDefault="00026FAE" w:rsidP="0002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26FAE" w:rsidRPr="00A11B83" w:rsidRDefault="00026FAE" w:rsidP="0002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26FAE" w:rsidRPr="00A11B83" w:rsidRDefault="00026FAE" w:rsidP="0002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26FAE" w:rsidRDefault="00026FAE" w:rsidP="00026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30"/>
          <w:szCs w:val="30"/>
        </w:rPr>
      </w:pPr>
    </w:p>
    <w:p w:rsidR="00492B3B" w:rsidRDefault="00492B3B"/>
    <w:p w:rsidR="00026FAE" w:rsidRDefault="00026FAE"/>
    <w:p w:rsidR="00026FAE" w:rsidRDefault="00026FAE"/>
    <w:p w:rsidR="00026FAE" w:rsidRPr="00026FAE" w:rsidRDefault="00026FAE">
      <w:pPr>
        <w:rPr>
          <w:rFonts w:ascii="Times New Roman" w:hAnsi="Times New Roman" w:cs="Times New Roman"/>
          <w:sz w:val="28"/>
          <w:szCs w:val="28"/>
        </w:rPr>
      </w:pPr>
      <w:r w:rsidRPr="00026FAE">
        <w:rPr>
          <w:rFonts w:ascii="Times New Roman" w:hAnsi="Times New Roman" w:cs="Times New Roman"/>
          <w:sz w:val="28"/>
          <w:szCs w:val="28"/>
        </w:rPr>
        <w:t xml:space="preserve">Педагог-психолог   </w:t>
      </w:r>
    </w:p>
    <w:p w:rsidR="00026FAE" w:rsidRPr="00026FAE" w:rsidRDefault="00026FAE">
      <w:pPr>
        <w:rPr>
          <w:rFonts w:ascii="Times New Roman" w:hAnsi="Times New Roman" w:cs="Times New Roman"/>
          <w:sz w:val="28"/>
          <w:szCs w:val="28"/>
        </w:rPr>
      </w:pPr>
      <w:r w:rsidRPr="00026FAE">
        <w:rPr>
          <w:rFonts w:ascii="Times New Roman" w:hAnsi="Times New Roman" w:cs="Times New Roman"/>
          <w:sz w:val="28"/>
          <w:szCs w:val="28"/>
        </w:rPr>
        <w:t>ГУО «Гомельский социально-психологический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6FA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026FAE">
        <w:rPr>
          <w:rFonts w:ascii="Times New Roman" w:hAnsi="Times New Roman" w:cs="Times New Roman"/>
          <w:sz w:val="28"/>
          <w:szCs w:val="28"/>
        </w:rPr>
        <w:t>Господарева</w:t>
      </w:r>
      <w:proofErr w:type="spellEnd"/>
    </w:p>
    <w:sectPr w:rsidR="00026FAE" w:rsidRPr="00026FAE" w:rsidSect="00026F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CE4"/>
    <w:multiLevelType w:val="hybridMultilevel"/>
    <w:tmpl w:val="037CF6E2"/>
    <w:lvl w:ilvl="0" w:tplc="ED64A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13A89"/>
    <w:multiLevelType w:val="hybridMultilevel"/>
    <w:tmpl w:val="88C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FAE"/>
    <w:rsid w:val="00026FAE"/>
    <w:rsid w:val="0049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2019-03-27T16:51:00Z</dcterms:created>
  <dcterms:modified xsi:type="dcterms:W3CDTF">2019-03-27T16:53:00Z</dcterms:modified>
</cp:coreProperties>
</file>